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1" w:line="360" w:lineRule="auto"/>
        <w:ind w:left="814" w:right="1288" w:firstLine="0"/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ACADEMIA DE STUDII ECONOMICE  BUCUREŞTI FACULTATEA DE CIBERNETICĂ  STATISTICĂ ȘI INFORMATICĂ ECONOMICĂ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before="155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1552575</wp:posOffset>
            </wp:positionH>
            <wp:positionV relativeFrom="paragraph">
              <wp:posOffset>215888</wp:posOffset>
            </wp:positionV>
            <wp:extent cx="3297555" cy="2561590"/>
            <wp:effectExtent b="0" l="0" r="0" t="0"/>
            <wp:wrapTopAndBottom distB="0" dist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561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widowControl w:val="0"/>
        <w:spacing w:before="23" w:line="240" w:lineRule="auto"/>
        <w:jc w:val="center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keepNext w:val="0"/>
        <w:keepLines w:val="0"/>
        <w:widowControl w:val="0"/>
        <w:spacing w:after="0" w:before="1" w:line="240" w:lineRule="auto"/>
        <w:ind w:right="1288" w:firstLine="72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 </w:t>
        <w:tab/>
        <w:t xml:space="preserve">Gestiunea unui magazin online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Profesor Coordonator:Ciurea Cristian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   Student:   Spiridon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Gabriela-Elena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widowControl w:val="0"/>
        <w:spacing w:before="0" w:line="275.9999942779541" w:lineRule="auto"/>
        <w:ind w:firstLine="720"/>
        <w:rPr/>
      </w:pPr>
      <w:bookmarkStart w:colFirst="0" w:colLast="0" w:name="_ssemlb10hxcl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Cuprins</w:t>
      </w:r>
      <w:r w:rsidDel="00000000" w:rsidR="00000000" w:rsidRPr="00000000">
        <w:rPr>
          <w:rtl w:val="0"/>
        </w:rPr>
      </w:r>
    </w:p>
    <w:sdt>
      <w:sdtPr>
        <w:id w:val="170690641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936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">
            <w:r w:rsidDel="00000000" w:rsidR="00000000" w:rsidRPr="00000000">
              <w:rPr>
                <w:b w:val="1"/>
                <w:bCs w:val="1"/>
                <w:color w:val="000000"/>
                <w:u w:val="none"/>
                <w:rtl w:val="0"/>
              </w:rPr>
              <w:t xml:space="preserve">1. INTRODUCERE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1.1 Scopul Proiectului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1.2 Arhitectura POO pe Straturi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936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b w:val="1"/>
                <w:bCs w:val="1"/>
                <w:color w:val="000000"/>
                <w:u w:val="none"/>
                <w:rtl w:val="0"/>
              </w:rPr>
              <w:t xml:space="preserve">2. DETALIEREA CLASELOR ȘI A PRINCIPIILOR POO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 Stratul Model (model package)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 Stratul Persistenței (repository package)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 Stratul Logicii de Business (service package)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936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b w:val="1"/>
                <w:bCs w:val="1"/>
                <w:color w:val="000000"/>
                <w:u w:val="none"/>
                <w:rtl w:val="0"/>
              </w:rPr>
              <w:t xml:space="preserve">3. IMPLEMENTAREA CERINȚELOR SPECIFICE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3.1 Cerința 1 &amp; 2: Persistența Datelor (Fișiere Text)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3.2 Cerința 5: Gestiunea Excepțiilor și Validarea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936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6zpbw6k4jfi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3.3 Cerința 6 &amp; 7: Interfața Grafică și Fluxul Logic</w:t>
              <w:tab/>
            </w:r>
          </w:hyperlink>
          <w:r w:rsidDel="00000000" w:rsidR="00000000" w:rsidRPr="00000000">
            <w:fldChar w:fldCharType="begin"/>
            <w:instrText xml:space="preserve"> PAGEREF _6zpbw6k4jfip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dheo2nfxloz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1. INTRODUCERE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1.1 Scopul Proiectului</w:t>
      </w:r>
    </w:p>
    <w:p w:rsidR="00000000" w:rsidDel="00000000" w:rsidP="00000000" w:rsidRDefault="00000000" w:rsidRPr="00000000" w14:paraId="00000042">
      <w:pPr>
        <w:widowControl w:val="0"/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Scopul proiectului este realizarea unei aplicații Java care să simuleze sistemul de gestiune al unui magazin online (e-commerce). Aplicația implementează operațiile fundamentale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CRUD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și logica de tranzacție (plasare comandă, actualizare stoc), fără a utiliza o bază de date, ci bazându-se 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persistența datelor în fișiere 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1.2 Arhitectura POO pe Straturi</w:t>
      </w:r>
    </w:p>
    <w:p w:rsidR="00000000" w:rsidDel="00000000" w:rsidP="00000000" w:rsidRDefault="00000000" w:rsidRPr="00000000" w14:paraId="00000044">
      <w:pPr>
        <w:widowControl w:val="0"/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Aplicația este structurată conform principiilor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Programării Orientate pe Obiect (POO)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într-o Arhitectură pe Trei Straturi (Model-Service-Repository), asigurând o separare clară a responsabilităților: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Pachet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Strat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Responsabilitate POO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Entități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Datele aplicatiei (Încapsulare, Moștenire).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repository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Persistență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Stocarea/Restaurarea datelor (Abstractizare, Polimorfism).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Logică 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Regulile, Validările, Tranzacțiile (Cerinta 5).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Prezentare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Interfața Grafică (GUI) și interacțiunea cu utilizatorul (Cerinta 7).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app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Inițializare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Punctul de pornire (gestiunea dependențelor).</w:t>
            </w:r>
          </w:p>
        </w:tc>
      </w:tr>
    </w:tbl>
    <w:p w:rsidR="00000000" w:rsidDel="00000000" w:rsidP="00000000" w:rsidRDefault="00000000" w:rsidRPr="00000000" w14:paraId="00000057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bookmarkStart w:colFirst="0" w:colLast="0" w:name="_az8kslubzs9e" w:id="2"/>
      <w:bookmarkEnd w:id="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204913" cy="1907778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1907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2. DETALIEREA CLASELOR ȘI A PRINCIPIILOR POO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2.1 Stratul Model (model package)</w:t>
      </w:r>
    </w:p>
    <w:p w:rsidR="00000000" w:rsidDel="00000000" w:rsidP="00000000" w:rsidRDefault="00000000" w:rsidRPr="00000000" w14:paraId="0000005B">
      <w:pPr>
        <w:widowControl w:val="0"/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strat definește entitățile de business, aplicând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Încapsularea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și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Moștenirea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2"/>
        <w:tblW w:w="9465.0" w:type="dxa"/>
        <w:jc w:val="left"/>
        <w:tblInd w:w="-10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300"/>
        <w:gridCol w:w="3045"/>
        <w:gridCol w:w="3120"/>
        <w:tblGridChange w:id="0">
          <w:tblGrid>
            <w:gridCol w:w="3300"/>
            <w:gridCol w:w="3045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Clasa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Relație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Detalii Implementare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User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220190</wp:posOffset>
                  </wp:positionV>
                  <wp:extent cx="2386013" cy="814456"/>
                  <wp:effectExtent b="0" l="0" r="0" t="0"/>
                  <wp:wrapNone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13" cy="8144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Baza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Clasa de bază. Conține atributele comune (id, name, email, password) și implementează Serializable.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Client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220190</wp:posOffset>
                  </wp:positionV>
                  <wp:extent cx="3338513" cy="744126"/>
                  <wp:effectExtent b="0" l="0" r="0" t="0"/>
                  <wp:wrapNone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513" cy="744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Moștenire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Extinde User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. Adaugă atribute specifice (deliveryAddress, phoneNumber) și colecția List&lt;Order&gt; (Cerinta 3).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Product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220190</wp:posOffset>
                  </wp:positionV>
                  <wp:extent cx="2576513" cy="1172102"/>
                  <wp:effectExtent b="0" l="0" r="0" t="0"/>
                  <wp:wrapNone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172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Entitate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Atribute pentru stoc (stockQuantity), preț, nume, și ProductType (enum).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Order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220190</wp:posOffset>
                  </wp:positionV>
                  <wp:extent cx="2643188" cy="1705962"/>
                  <wp:effectExtent b="0" l="0" r="0" t="0"/>
                  <wp:wrapNone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8" cy="1705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Entitate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Conține Map&lt;Product, Integer&gt; (produse comandate și cantitatea - Cerinta 3), clientId, totalAmount și OrderStatus (enum).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ProductType/OrderStatus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  <w:drawing>
                <wp:inline distB="114300" distT="114300" distL="114300" distR="114300">
                  <wp:extent cx="1866900" cy="1447800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Enum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220190</wp:posOffset>
                  </wp:positionV>
                  <wp:extent cx="1704975" cy="2108200"/>
                  <wp:effectExtent b="0" l="0" r="0" t="0"/>
                  <wp:wrapNone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Definirea constantelor pentru tipul de produs și starea comenzii.</w:t>
            </w:r>
          </w:p>
        </w:tc>
      </w:tr>
    </w:tbl>
    <w:p w:rsidR="00000000" w:rsidDel="00000000" w:rsidP="00000000" w:rsidRDefault="00000000" w:rsidRPr="00000000" w14:paraId="00000073">
      <w:pPr>
        <w:widowControl w:val="0"/>
        <w:spacing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widowControl w:val="0"/>
        <w:spacing w:after="120"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widowControl w:val="0"/>
        <w:spacing w:after="120"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2.2 Stratul Persistenței (repository package)</w:t>
      </w:r>
    </w:p>
    <w:p w:rsidR="00000000" w:rsidDel="00000000" w:rsidP="00000000" w:rsidRDefault="00000000" w:rsidRPr="00000000" w14:paraId="00000076">
      <w:pPr>
        <w:widowControl w:val="0"/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strat gestionează stocarea datelor în fișiere text (Cerinta 1, 2, 4) și aplică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Polimorfismul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 IRepository.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Clasa/Interfață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Principiu POO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Descriere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IRepository&lt;T, ID&gt;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Polimorfism/Abstractizare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Interfață generică ce definește contractul CRUD (save, findById, findAll, delete) și metodele de persistență (loadAllData, saveAllData).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Repository (Client/Product/Order)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Implementare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Clasă concretă care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implementează IRepository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. Utilizează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Map&lt;ID, Entitate&gt;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(Cerinta 3) pentru stocarea în memorie (Cerinta 4) și implementează logica I/O pentru citirea/scrierea în fișiere 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DataProcessingException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Excepție Custom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Excepție netratată (RuntimeException) ridicată la erori de I/O sau de parsare a fișierelor (Cerinta 5).</w:t>
            </w:r>
          </w:p>
        </w:tc>
      </w:tr>
    </w:tbl>
    <w:p w:rsidR="00000000" w:rsidDel="00000000" w:rsidP="00000000" w:rsidRDefault="00000000" w:rsidRPr="00000000" w14:paraId="00000083">
      <w:pPr>
        <w:pStyle w:val="Heading3"/>
        <w:keepNext w:val="0"/>
        <w:keepLines w:val="0"/>
        <w:widowControl w:val="0"/>
        <w:spacing w:after="120"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2.3 Stratul Logicii de Business (service package)</w:t>
      </w:r>
    </w:p>
    <w:p w:rsidR="00000000" w:rsidDel="00000000" w:rsidP="00000000" w:rsidRDefault="00000000" w:rsidRPr="00000000" w14:paraId="00000084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strat conține regulile și logica complexă a aplicației.</w:t>
      </w:r>
    </w:p>
    <w:tbl>
      <w:tblPr>
        <w:tblStyle w:val="Table4"/>
        <w:tblW w:w="95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05"/>
        <w:gridCol w:w="4665"/>
        <w:tblGridChange w:id="0">
          <w:tblGrid>
            <w:gridCol w:w="4905"/>
            <w:gridCol w:w="46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Clasa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Logica de Business / 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ServiceProduct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  <w:drawing>
                <wp:inline distB="114300" distT="114300" distL="114300" distR="114300">
                  <wp:extent cx="3052763" cy="498761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763" cy="4987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Validarea prețului/stocului (Cerinta 5). Scăderea stocului (decreaseStock). Calculul valorii totale a stocului (Raport Cerinta 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ServiceClient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  <w:drawing>
                <wp:inline distB="114300" distT="114300" distL="114300" distR="114300">
                  <wp:extent cx="3005019" cy="505795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019" cy="505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Validarea formatului email/parolă (Cerinta 5). Logica de Autentificare (authenticate) și de înregistrare.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ServiceOrder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75.9999942779541" w:lineRule="auto"/>
              <w:ind w:left="-180" w:firstLine="0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  <w:drawing>
                <wp:inline distB="114300" distT="114300" distL="114300" distR="114300">
                  <wp:extent cx="3095055" cy="67865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055" cy="678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Logica Tranzacției: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Calculează totalul, validează stocul și coordonează modificarea stocului prin apelarea ServiceProduct (Colaborare Service-uri).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InvalidDataException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Excepție Custom</w:t>
            </w:r>
          </w:p>
        </w:tc>
      </w:tr>
    </w:tbl>
    <w:p w:rsidR="00000000" w:rsidDel="00000000" w:rsidP="00000000" w:rsidRDefault="00000000" w:rsidRPr="00000000" w14:paraId="00000093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3. IMPLEMENTAREA CERINȚELOR SPECIFICE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3.1 Cerința 1 &amp; 2: Persistența Datelor (Fișiere Text)</w:t>
      </w:r>
    </w:p>
    <w:p w:rsidR="00000000" w:rsidDel="00000000" w:rsidP="00000000" w:rsidRDefault="00000000" w:rsidRPr="00000000" w14:paraId="00000097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Aplicația utilizează fișiere text separate (products.txt, clients.txt, orders.txt) în directorul data/.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2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Salvare/Restaurare (C.2):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Toate Repositories utilizează loadAllData() în constructor pentru restaurare și saveAllData() (apelată la shutdown) pentru salvarea datelor din memoria RAM în fișiere.</w:t>
      </w:r>
    </w:p>
    <w:p w:rsidR="00000000" w:rsidDel="00000000" w:rsidP="00000000" w:rsidRDefault="00000000" w:rsidRPr="00000000" w14:paraId="00000099">
      <w:pPr>
        <w:widowControl w:val="0"/>
        <w:spacing w:after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2"/>
        </w:numPr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Rapoarte (C.1):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Metoda ServiceOrder.getUnitsSoldPerProduct() iterează prin comenzile din memorie (restaurate din fișier) pentru a genera statistica detaliată a unităților vândute pe produs, afișată în GUI.</w:t>
      </w:r>
    </w:p>
    <w:p w:rsidR="00000000" w:rsidDel="00000000" w:rsidP="00000000" w:rsidRDefault="00000000" w:rsidRPr="00000000" w14:paraId="0000009B">
      <w:pPr>
        <w:widowControl w:val="0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2"/>
        </w:numPr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Formatare: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S-a utilizat DateTimeFormatter.ISO_LOCAL_DATE_TIME pentru a asigura serializarea și deserializarea sigură a obiectelor LocalDateTime (data comenzii).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3.2 Cerința 5: Gestiunea Excepțiilor și Validarea</w:t>
      </w:r>
    </w:p>
    <w:p w:rsidR="00000000" w:rsidDel="00000000" w:rsidP="00000000" w:rsidRDefault="00000000" w:rsidRPr="00000000" w14:paraId="0000009E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S-au definit două clase de excepții custom (necesare pentru C.5):</w:t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InvalidDataException: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Aruncată de Service-uri când datele introduse de utilizator (ex: în GUI) nu respectă regulile (ex: Pret &lt;= 0, Parola &lt; 6 caractere).</w:t>
      </w:r>
    </w:p>
    <w:p w:rsidR="00000000" w:rsidDel="00000000" w:rsidP="00000000" w:rsidRDefault="00000000" w:rsidRPr="00000000" w14:paraId="000000A0">
      <w:pPr>
        <w:widowControl w:val="0"/>
        <w:spacing w:after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1"/>
        </w:numPr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DataProcessingException: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Aruncată de Repositories când apar erori de I/O sau datele din fișier sunt corupte/incomplete.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6zpbw6k4jfip" w:id="3"/>
      <w:bookmarkEnd w:id="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3.3 Cerința 6 &amp; 7: Interfața Grafică și Fluxul Logic</w:t>
      </w:r>
    </w:p>
    <w:p w:rsidR="00000000" w:rsidDel="00000000" w:rsidP="00000000" w:rsidRDefault="00000000" w:rsidRPr="00000000" w14:paraId="000000A3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Fluxul logic este gestionat de clasa Main și StoreGUI: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3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GUI (C.7):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Aplicația utilizează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Java Swing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și JTabbedPane pentru o organizare vizuală (Client Access, Products, Orders, Reports).</w:t>
      </w:r>
    </w:p>
    <w:p w:rsidR="00000000" w:rsidDel="00000000" w:rsidP="00000000" w:rsidRDefault="00000000" w:rsidRPr="00000000" w14:paraId="000000A5">
      <w:pPr>
        <w:widowControl w:val="0"/>
        <w:spacing w:after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3"/>
        </w:numPr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Pornire Securizată: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pornire, aplicația forțează afișarea dialogului de Login/Register. Fereastra principală devine vizibilă doar după autentificarea cu succes (gestionată de initializeLoginFlow()).</w:t>
      </w:r>
    </w:p>
    <w:p w:rsidR="00000000" w:rsidDel="00000000" w:rsidP="00000000" w:rsidRDefault="00000000" w:rsidRPr="00000000" w14:paraId="000000A7">
      <w:pPr>
        <w:widowControl w:val="0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3"/>
        </w:numPr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Tranzacție (Place Order):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Logica de plasare a comenzii este complexă (adăugare în coș, validare stoc, apel ServiceOrder.placeOrder()) și este demonstrată interactiv prin GUI.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